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D2" w:rsidRPr="003A5A52" w:rsidRDefault="006A6781" w:rsidP="002B7FB9">
      <w:pPr>
        <w:spacing w:before="67"/>
        <w:jc w:val="center"/>
        <w:rPr>
          <w:rFonts w:asciiTheme="minorHAnsi" w:hAnsiTheme="minorHAnsi" w:cstheme="minorHAnsi"/>
          <w:color w:val="0033CC"/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 wp14:anchorId="15C740B1" wp14:editId="18097CDA">
            <wp:extent cx="6657975" cy="594360"/>
            <wp:effectExtent l="19050" t="19050" r="28575" b="15240"/>
            <wp:docPr id="7" name="Picture 7" descr="https://www.drustvodss.edu.rs/wp-content/uploads/2021/02/log_image_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ustvodss.edu.rs/wp-content/uploads/2021/02/log_image_1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468" cy="6159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alpha val="9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hyperlink r:id="rId6">
        <w:r w:rsidR="00095C2F" w:rsidRPr="003A5A52">
          <w:rPr>
            <w:rFonts w:asciiTheme="minorHAnsi" w:hAnsiTheme="minorHAnsi" w:cstheme="minorHAnsi"/>
            <w:color w:val="0033CC"/>
            <w:sz w:val="24"/>
            <w:szCs w:val="24"/>
          </w:rPr>
          <w:t>www.drustvodss.edu.rs</w:t>
        </w:r>
      </w:hyperlink>
      <w:bookmarkStart w:id="0" w:name="_GoBack"/>
      <w:bookmarkEnd w:id="0"/>
    </w:p>
    <w:p w:rsidR="006A6781" w:rsidRDefault="006A6781" w:rsidP="002B7FB9">
      <w:pPr>
        <w:pStyle w:val="BodyText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6A6781">
        <w:rPr>
          <w:rFonts w:asciiTheme="minorHAnsi" w:hAnsiTheme="minorHAnsi" w:cstheme="minorHAnsi"/>
          <w:sz w:val="28"/>
          <w:szCs w:val="28"/>
        </w:rPr>
        <w:pict>
          <v:rect id="_x0000_s1034" style="position:absolute;left:0;text-align:left;margin-left:26.75pt;margin-top:5.45pt;width:542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205D2" w:rsidRPr="006A6781" w:rsidRDefault="00095C2F" w:rsidP="0025427B">
      <w:pPr>
        <w:pStyle w:val="BodyText"/>
        <w:ind w:left="822" w:right="393"/>
        <w:jc w:val="center"/>
        <w:rPr>
          <w:rFonts w:asciiTheme="minorHAnsi" w:hAnsiTheme="minorHAnsi" w:cstheme="minorHAnsi"/>
          <w:sz w:val="28"/>
          <w:szCs w:val="28"/>
        </w:rPr>
      </w:pPr>
      <w:r w:rsidRPr="006A6781">
        <w:rPr>
          <w:rFonts w:asciiTheme="minorHAnsi" w:hAnsiTheme="minorHAnsi" w:cstheme="minorHAnsi"/>
          <w:color w:val="C00000"/>
          <w:sz w:val="28"/>
          <w:szCs w:val="28"/>
        </w:rPr>
        <w:t>XI</w:t>
      </w:r>
      <w:r w:rsidRPr="006A6781">
        <w:rPr>
          <w:rFonts w:asciiTheme="minorHAnsi" w:hAnsiTheme="minorHAnsi" w:cstheme="minorHAnsi"/>
          <w:color w:val="C00000"/>
          <w:spacing w:val="-5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C00000"/>
          <w:sz w:val="28"/>
          <w:szCs w:val="28"/>
        </w:rPr>
        <w:t>АКРЕДИТОВАНИ</w:t>
      </w:r>
      <w:r w:rsidRPr="006A6781">
        <w:rPr>
          <w:rFonts w:asciiTheme="minorHAnsi" w:hAnsiTheme="minorHAnsi" w:cstheme="minorHAnsi"/>
          <w:color w:val="C00000"/>
          <w:spacing w:val="-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C00000"/>
          <w:sz w:val="28"/>
          <w:szCs w:val="28"/>
        </w:rPr>
        <w:t>СТРУЧНИ</w:t>
      </w:r>
      <w:r w:rsidRPr="006A6781">
        <w:rPr>
          <w:rFonts w:asciiTheme="minorHAnsi" w:hAnsiTheme="minorHAnsi" w:cstheme="minorHAnsi"/>
          <w:color w:val="C00000"/>
          <w:spacing w:val="-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C00000"/>
          <w:sz w:val="28"/>
          <w:szCs w:val="28"/>
        </w:rPr>
        <w:t>СКУП</w:t>
      </w:r>
    </w:p>
    <w:p w:rsidR="006A6781" w:rsidRPr="006A6781" w:rsidRDefault="006A6781" w:rsidP="0025427B">
      <w:pPr>
        <w:pStyle w:val="BodyText"/>
        <w:ind w:left="394" w:right="393"/>
        <w:jc w:val="center"/>
        <w:rPr>
          <w:rFonts w:asciiTheme="minorHAnsi" w:hAnsiTheme="minorHAnsi" w:cstheme="minorHAnsi"/>
          <w:color w:val="006FC0"/>
          <w:sz w:val="20"/>
          <w:szCs w:val="20"/>
        </w:rPr>
      </w:pPr>
    </w:p>
    <w:p w:rsidR="009205D2" w:rsidRPr="006A6781" w:rsidRDefault="00095C2F" w:rsidP="0025427B">
      <w:pPr>
        <w:pStyle w:val="BodyText"/>
        <w:ind w:left="394" w:right="393"/>
        <w:jc w:val="center"/>
        <w:rPr>
          <w:rFonts w:asciiTheme="minorHAnsi" w:hAnsiTheme="minorHAnsi" w:cstheme="minorHAnsi"/>
          <w:sz w:val="28"/>
          <w:szCs w:val="28"/>
        </w:rPr>
      </w:pPr>
      <w:r w:rsidRPr="006A6781">
        <w:rPr>
          <w:rFonts w:asciiTheme="minorHAnsi" w:hAnsiTheme="minorHAnsi" w:cstheme="minorHAnsi"/>
          <w:color w:val="006FC0"/>
          <w:sz w:val="28"/>
          <w:szCs w:val="28"/>
        </w:rPr>
        <w:t>„БУДУЋНОСТ</w:t>
      </w:r>
      <w:r w:rsidRPr="006A6781">
        <w:rPr>
          <w:rFonts w:asciiTheme="minorHAnsi" w:hAnsiTheme="minorHAnsi" w:cstheme="minorHAnsi"/>
          <w:color w:val="006FC0"/>
          <w:spacing w:val="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006FC0"/>
          <w:sz w:val="28"/>
          <w:szCs w:val="28"/>
        </w:rPr>
        <w:t>ШКОЛЕ,</w:t>
      </w:r>
      <w:r w:rsidRPr="006A6781">
        <w:rPr>
          <w:rFonts w:asciiTheme="minorHAnsi" w:hAnsiTheme="minorHAnsi" w:cstheme="minorHAnsi"/>
          <w:color w:val="006FC0"/>
          <w:spacing w:val="-4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006FC0"/>
          <w:sz w:val="28"/>
          <w:szCs w:val="28"/>
        </w:rPr>
        <w:t>ОБРАЗОВАЊА</w:t>
      </w:r>
      <w:r w:rsidRPr="006A6781">
        <w:rPr>
          <w:rFonts w:asciiTheme="minorHAnsi" w:hAnsiTheme="minorHAnsi" w:cstheme="minorHAnsi"/>
          <w:color w:val="006FC0"/>
          <w:spacing w:val="-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006FC0"/>
          <w:sz w:val="28"/>
          <w:szCs w:val="28"/>
        </w:rPr>
        <w:t>И</w:t>
      </w:r>
      <w:r w:rsidRPr="006A6781">
        <w:rPr>
          <w:rFonts w:asciiTheme="minorHAnsi" w:hAnsiTheme="minorHAnsi" w:cstheme="minorHAnsi"/>
          <w:color w:val="006FC0"/>
          <w:spacing w:val="-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color w:val="006FC0"/>
          <w:sz w:val="28"/>
          <w:szCs w:val="28"/>
        </w:rPr>
        <w:t>ВАСПИТАЊА</w:t>
      </w:r>
      <w:r w:rsidR="00C45938" w:rsidRPr="006A6781">
        <w:rPr>
          <w:rFonts w:asciiTheme="minorHAnsi" w:hAnsiTheme="minorHAnsi" w:cstheme="minorHAnsi"/>
          <w:color w:val="006FC0"/>
          <w:sz w:val="28"/>
          <w:szCs w:val="28"/>
          <w:lang w:val="sr-Cyrl-RS"/>
        </w:rPr>
        <w:t>”</w:t>
      </w:r>
      <w:r w:rsidRPr="006A6781">
        <w:rPr>
          <w:rFonts w:asciiTheme="minorHAnsi" w:hAnsiTheme="minorHAnsi" w:cstheme="minorHAnsi"/>
          <w:color w:val="006FC0"/>
          <w:spacing w:val="51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ТАРА</w:t>
      </w:r>
      <w:r w:rsidRPr="006A67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2023,</w:t>
      </w:r>
      <w:r w:rsidRPr="006A678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ХОТЕЛ</w:t>
      </w:r>
      <w:r w:rsidRPr="006A6781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„ОМОРИКА“,</w:t>
      </w:r>
      <w:r w:rsidRPr="006A678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5</w:t>
      </w:r>
      <w:r w:rsidRPr="006A6781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–</w:t>
      </w:r>
      <w:r w:rsidRPr="006A678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6A6781">
        <w:rPr>
          <w:rFonts w:asciiTheme="minorHAnsi" w:hAnsiTheme="minorHAnsi" w:cstheme="minorHAnsi"/>
          <w:sz w:val="28"/>
          <w:szCs w:val="28"/>
        </w:rPr>
        <w:t>7.</w:t>
      </w:r>
      <w:r w:rsidR="00342EF1" w:rsidRPr="006A6781">
        <w:rPr>
          <w:rFonts w:asciiTheme="minorHAnsi" w:hAnsiTheme="minorHAnsi" w:cstheme="minorHAnsi"/>
          <w:sz w:val="28"/>
          <w:szCs w:val="28"/>
        </w:rPr>
        <w:t xml:space="preserve"> </w:t>
      </w:r>
      <w:r w:rsidR="00342EF1" w:rsidRPr="006A6781">
        <w:rPr>
          <w:rFonts w:asciiTheme="minorHAnsi" w:hAnsiTheme="minorHAnsi" w:cstheme="minorHAnsi"/>
          <w:sz w:val="28"/>
          <w:szCs w:val="28"/>
        </w:rPr>
        <w:t>НОВЕМБАР</w:t>
      </w:r>
      <w:r w:rsidR="00342EF1" w:rsidRPr="006A67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42EF1" w:rsidRPr="006A6781">
        <w:rPr>
          <w:rFonts w:asciiTheme="minorHAnsi" w:hAnsiTheme="minorHAnsi" w:cstheme="minorHAnsi"/>
          <w:sz w:val="28"/>
          <w:szCs w:val="28"/>
        </w:rPr>
        <w:t>2023.</w:t>
      </w:r>
    </w:p>
    <w:p w:rsidR="006A6781" w:rsidRPr="00416BCC" w:rsidRDefault="006A6781" w:rsidP="0025427B">
      <w:pPr>
        <w:pStyle w:val="BodyText"/>
        <w:ind w:left="394" w:right="393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7722"/>
        <w:gridCol w:w="1427"/>
      </w:tblGrid>
      <w:tr w:rsidR="009205D2" w:rsidRPr="00416BCC" w:rsidTr="006A6781">
        <w:trPr>
          <w:trHeight w:val="505"/>
        </w:trPr>
        <w:tc>
          <w:tcPr>
            <w:tcW w:w="646" w:type="pct"/>
            <w:shd w:val="clear" w:color="auto" w:fill="000000"/>
            <w:vAlign w:val="center"/>
          </w:tcPr>
          <w:p w:rsidR="009205D2" w:rsidRPr="00416BCC" w:rsidRDefault="00095C2F" w:rsidP="0025427B">
            <w:pPr>
              <w:pStyle w:val="TableParagraph"/>
              <w:ind w:right="2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ВРЕМЕ</w:t>
            </w:r>
          </w:p>
        </w:tc>
        <w:tc>
          <w:tcPr>
            <w:tcW w:w="3675" w:type="pct"/>
            <w:shd w:val="clear" w:color="auto" w:fill="006FC0"/>
            <w:vAlign w:val="center"/>
          </w:tcPr>
          <w:p w:rsidR="009205D2" w:rsidRPr="00416BCC" w:rsidRDefault="00095C2F" w:rsidP="0025427B">
            <w:pPr>
              <w:pStyle w:val="TableParagraph"/>
              <w:ind w:left="2479" w:right="24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АКТИВНОСТИ</w:t>
            </w:r>
          </w:p>
        </w:tc>
        <w:tc>
          <w:tcPr>
            <w:tcW w:w="679" w:type="pct"/>
            <w:shd w:val="clear" w:color="auto" w:fill="C00000"/>
            <w:vAlign w:val="center"/>
          </w:tcPr>
          <w:p w:rsidR="009205D2" w:rsidRPr="00416BCC" w:rsidRDefault="00095C2F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МЕСТО</w:t>
            </w:r>
            <w:r w:rsidRPr="00416BCC">
              <w:rPr>
                <w:rFonts w:asciiTheme="minorHAnsi" w:hAnsiTheme="minorHAnsi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ОДРЖАВАЊА</w:t>
            </w:r>
          </w:p>
        </w:tc>
      </w:tr>
      <w:tr w:rsidR="00342EF1" w:rsidRPr="00416BCC" w:rsidTr="006A6781">
        <w:trPr>
          <w:trHeight w:val="329"/>
        </w:trPr>
        <w:tc>
          <w:tcPr>
            <w:tcW w:w="5000" w:type="pct"/>
            <w:gridSpan w:val="3"/>
            <w:shd w:val="pct10" w:color="auto" w:fill="auto"/>
            <w:vAlign w:val="center"/>
          </w:tcPr>
          <w:p w:rsidR="00342EF1" w:rsidRPr="00416BCC" w:rsidRDefault="00342EF1" w:rsidP="00342EF1">
            <w:pPr>
              <w:pStyle w:val="TableParagraph"/>
              <w:ind w:left="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6BCC">
              <w:rPr>
                <w:rFonts w:asciiTheme="minorHAnsi" w:hAnsiTheme="minorHAnsi" w:cstheme="minorHAnsi"/>
                <w:b/>
                <w:sz w:val="24"/>
                <w:szCs w:val="24"/>
              </w:rPr>
              <w:t>НЕДЕЉА,</w:t>
            </w:r>
            <w:r w:rsidRPr="00416BC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416BC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sz w:val="24"/>
                <w:szCs w:val="24"/>
              </w:rPr>
              <w:t>новембар</w:t>
            </w:r>
            <w:r w:rsidRPr="00416BCC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sz w:val="24"/>
                <w:szCs w:val="24"/>
              </w:rPr>
              <w:t>2023.</w:t>
            </w:r>
          </w:p>
        </w:tc>
      </w:tr>
      <w:tr w:rsidR="00416BCC" w:rsidRPr="00416BCC" w:rsidTr="006A6781">
        <w:trPr>
          <w:trHeight w:val="250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12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  <w:r w:rsid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9205D2" w:rsidRPr="00416BCC" w:rsidRDefault="00095C2F" w:rsidP="0025427B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Регистрација</w:t>
            </w:r>
            <w:r w:rsidRPr="00416BC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и</w:t>
            </w:r>
            <w:r w:rsidRPr="00416BCC">
              <w:rPr>
                <w:rFonts w:asciiTheme="minorHAnsi" w:hAnsiTheme="minorHAnsi" w:cstheme="minorHAnsi"/>
                <w:color w:val="FF0000"/>
                <w:spacing w:val="-7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смештај</w:t>
            </w:r>
            <w:r w:rsidRPr="00416BCC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учесника</w:t>
            </w:r>
          </w:p>
        </w:tc>
        <w:tc>
          <w:tcPr>
            <w:tcW w:w="679" w:type="pct"/>
            <w:vAlign w:val="center"/>
          </w:tcPr>
          <w:p w:rsidR="009205D2" w:rsidRPr="00416BCC" w:rsidRDefault="00095C2F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Рецепција</w:t>
            </w:r>
          </w:p>
        </w:tc>
      </w:tr>
      <w:tr w:rsidR="00416BCC" w:rsidRPr="00416BCC" w:rsidTr="006A6781">
        <w:trPr>
          <w:trHeight w:val="247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12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  <w:r w:rsid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9205D2" w:rsidRPr="00416BCC" w:rsidRDefault="00095C2F" w:rsidP="0025427B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Ручак</w:t>
            </w:r>
          </w:p>
        </w:tc>
        <w:tc>
          <w:tcPr>
            <w:tcW w:w="679" w:type="pct"/>
            <w:vAlign w:val="center"/>
          </w:tcPr>
          <w:p w:rsidR="009205D2" w:rsidRPr="00416BCC" w:rsidRDefault="00095C2F" w:rsidP="005C1DCC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416BCC" w:rsidRPr="00416BCC" w:rsidTr="006A6781">
        <w:trPr>
          <w:trHeight w:val="227"/>
        </w:trPr>
        <w:tc>
          <w:tcPr>
            <w:tcW w:w="646" w:type="pct"/>
            <w:vAlign w:val="center"/>
          </w:tcPr>
          <w:p w:rsidR="0025427B" w:rsidRPr="00416BCC" w:rsidRDefault="0025427B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15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30</w:t>
            </w:r>
            <w:r w:rsid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15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45</w:t>
            </w:r>
          </w:p>
        </w:tc>
        <w:tc>
          <w:tcPr>
            <w:tcW w:w="3675" w:type="pct"/>
            <w:vAlign w:val="center"/>
          </w:tcPr>
          <w:p w:rsidR="0025427B" w:rsidRPr="00416BCC" w:rsidRDefault="0025427B" w:rsidP="0025427B">
            <w:pPr>
              <w:pStyle w:val="TableParagraph"/>
              <w:numPr>
                <w:ilvl w:val="0"/>
                <w:numId w:val="9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Отварање</w:t>
            </w:r>
            <w:r w:rsidRPr="00416BCC">
              <w:rPr>
                <w:rFonts w:asciiTheme="minorHAnsi" w:hAnsiTheme="minorHAnsi" w:cstheme="minorHAnsi"/>
                <w:color w:val="0033CC"/>
                <w:spacing w:val="31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XI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стручног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скупа,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обраћање</w:t>
            </w:r>
            <w:r w:rsidRPr="00416BCC">
              <w:rPr>
                <w:rFonts w:asciiTheme="minorHAnsi" w:hAnsiTheme="minorHAnsi" w:cstheme="minorHAnsi"/>
                <w:color w:val="0033CC"/>
                <w:spacing w:val="-8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руководства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ДДШС</w:t>
            </w:r>
          </w:p>
        </w:tc>
        <w:tc>
          <w:tcPr>
            <w:tcW w:w="679" w:type="pct"/>
            <w:vMerge w:val="restart"/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Велика</w:t>
            </w:r>
            <w:r w:rsidRPr="00416BCC">
              <w:rPr>
                <w:rFonts w:asciiTheme="minorHAnsi" w:hAnsiTheme="minorHAnsi" w:cstheme="minorHAnsi"/>
                <w:b/>
                <w:color w:val="0033CC"/>
                <w:spacing w:val="-5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сала</w:t>
            </w:r>
          </w:p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ПЛЕНАРНО</w:t>
            </w:r>
          </w:p>
        </w:tc>
      </w:tr>
      <w:tr w:rsidR="00416BCC" w:rsidRPr="00416BCC" w:rsidTr="006A6781">
        <w:trPr>
          <w:trHeight w:val="230"/>
        </w:trPr>
        <w:tc>
          <w:tcPr>
            <w:tcW w:w="646" w:type="pct"/>
            <w:vAlign w:val="center"/>
          </w:tcPr>
          <w:p w:rsidR="0025427B" w:rsidRPr="00416BCC" w:rsidRDefault="0025427B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15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45</w:t>
            </w:r>
            <w:r w:rsid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16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30</w:t>
            </w:r>
          </w:p>
        </w:tc>
        <w:tc>
          <w:tcPr>
            <w:tcW w:w="3675" w:type="pct"/>
            <w:vAlign w:val="center"/>
          </w:tcPr>
          <w:p w:rsidR="0025427B" w:rsidRPr="00416BCC" w:rsidRDefault="006A6781" w:rsidP="0025427B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  <w:tab w:val="left" w:pos="570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д</w:t>
            </w:r>
            <w:r w:rsidR="0025427B" w:rsidRPr="00416BCC"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р Мирослав Марић, председник Друштва математичара Србије, члан НПС</w:t>
            </w:r>
            <w:r w:rsidR="00416BCC"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–</w:t>
            </w:r>
            <w:r w:rsidR="0025427B" w:rsidRPr="00416BCC"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679" w:type="pct"/>
            <w:vMerge/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</w:p>
        </w:tc>
      </w:tr>
      <w:tr w:rsidR="00416BCC" w:rsidRPr="00416BCC" w:rsidTr="006A6781">
        <w:trPr>
          <w:trHeight w:val="300"/>
        </w:trPr>
        <w:tc>
          <w:tcPr>
            <w:tcW w:w="646" w:type="pct"/>
            <w:vAlign w:val="center"/>
          </w:tcPr>
          <w:p w:rsidR="0025427B" w:rsidRPr="00416BCC" w:rsidRDefault="0025427B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16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30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– 1</w:t>
            </w:r>
            <w:r w:rsidRPr="00416B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7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30</w:t>
            </w:r>
          </w:p>
        </w:tc>
        <w:tc>
          <w:tcPr>
            <w:tcW w:w="3675" w:type="pct"/>
            <w:vAlign w:val="center"/>
          </w:tcPr>
          <w:p w:rsidR="0025427B" w:rsidRPr="00416BCC" w:rsidRDefault="006A6781" w:rsidP="0025427B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  <w:tab w:val="left" w:pos="570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д</w:t>
            </w:r>
            <w:r w:rsidR="0025427B" w:rsidRPr="00416BCC">
              <w:rPr>
                <w:rFonts w:asciiTheme="minorHAnsi" w:hAnsiTheme="minorHAnsi" w:cstheme="minorHAnsi"/>
                <w:color w:val="0033CC"/>
                <w:w w:val="95"/>
                <w:sz w:val="20"/>
                <w:szCs w:val="20"/>
                <w:lang w:val="sr-Cyrl-RS"/>
              </w:rPr>
              <w:t>р Слободан Антонић, редовни професор Филозофског факултета у Београду</w:t>
            </w:r>
          </w:p>
        </w:tc>
        <w:tc>
          <w:tcPr>
            <w:tcW w:w="679" w:type="pct"/>
            <w:vMerge/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</w:p>
        </w:tc>
      </w:tr>
      <w:tr w:rsidR="00416BCC" w:rsidRPr="00416BCC" w:rsidTr="006A6781">
        <w:trPr>
          <w:trHeight w:val="250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17</w:t>
            </w:r>
            <w:r w:rsidR="002D2E2E"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30</w:t>
            </w:r>
            <w:r w:rsidRPr="00416BCC">
              <w:rPr>
                <w:rFonts w:asciiTheme="minorHAnsi" w:hAnsiTheme="minorHAnsi" w:cstheme="minorHAnsi"/>
                <w:color w:val="FF0000"/>
                <w:spacing w:val="11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2D2E2E"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</w:t>
            </w:r>
            <w:r w:rsidR="002D2E2E"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9205D2" w:rsidRPr="00416BCC" w:rsidRDefault="00095C2F" w:rsidP="0025427B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Кафе</w:t>
            </w:r>
            <w:r w:rsidRPr="00416BCC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пауза</w:t>
            </w:r>
          </w:p>
        </w:tc>
        <w:tc>
          <w:tcPr>
            <w:tcW w:w="679" w:type="pct"/>
            <w:vAlign w:val="center"/>
          </w:tcPr>
          <w:p w:rsidR="009205D2" w:rsidRPr="00416BCC" w:rsidRDefault="005C1DCC" w:rsidP="005C1DCC">
            <w:pPr>
              <w:pStyle w:val="TableParagraph"/>
              <w:ind w:left="8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416BCC" w:rsidRPr="00416BCC" w:rsidTr="006A6781">
        <w:trPr>
          <w:trHeight w:val="227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</w:t>
            </w:r>
            <w:r w:rsidR="002D2E2E"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8</w:t>
            </w:r>
            <w:r w:rsidR="002D2E2E"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  <w:r w:rsidRPr="00416BCC">
              <w:rPr>
                <w:rFonts w:asciiTheme="minorHAnsi" w:hAnsiTheme="minorHAnsi" w:cstheme="minorHAnsi"/>
                <w:color w:val="0033CC"/>
                <w:spacing w:val="11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–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19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2D2E2E" w:rsidRPr="00416BCC" w:rsidRDefault="002D2E2E" w:rsidP="0025427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Добривоје </w:t>
            </w:r>
            <w:r w:rsidR="00095C2F"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Марјановић</w:t>
            </w:r>
            <w:r w:rsidR="00416BCC"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, УСПРС</w:t>
            </w:r>
          </w:p>
          <w:p w:rsidR="00C45938" w:rsidRPr="00416BCC" w:rsidRDefault="002D2E2E" w:rsidP="0025427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Весна Војводић Митровић, УГС Независност</w:t>
            </w:r>
          </w:p>
        </w:tc>
        <w:tc>
          <w:tcPr>
            <w:tcW w:w="679" w:type="pct"/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Велика</w:t>
            </w:r>
            <w:r w:rsidRPr="00416BCC">
              <w:rPr>
                <w:rFonts w:asciiTheme="minorHAnsi" w:hAnsiTheme="minorHAnsi" w:cstheme="minorHAnsi"/>
                <w:b/>
                <w:color w:val="0033CC"/>
                <w:spacing w:val="-5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сала</w:t>
            </w:r>
          </w:p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 xml:space="preserve">ПЛЕНАРНО </w:t>
            </w:r>
          </w:p>
        </w:tc>
      </w:tr>
      <w:tr w:rsidR="00416BCC" w:rsidRPr="00416BCC" w:rsidTr="006A6781">
        <w:trPr>
          <w:trHeight w:val="250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position w:val="-5"/>
                <w:sz w:val="20"/>
                <w:szCs w:val="20"/>
              </w:rPr>
              <w:t>20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9205D2" w:rsidRPr="00416BCC" w:rsidRDefault="00095C2F" w:rsidP="0025427B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Вечера</w:t>
            </w:r>
          </w:p>
        </w:tc>
        <w:tc>
          <w:tcPr>
            <w:tcW w:w="679" w:type="pct"/>
            <w:vAlign w:val="center"/>
          </w:tcPr>
          <w:p w:rsidR="009205D2" w:rsidRPr="00416BCC" w:rsidRDefault="005C1DCC" w:rsidP="005C1DCC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416BCC" w:rsidRPr="005C1DCC" w:rsidTr="006A6781">
        <w:trPr>
          <w:trHeight w:val="359"/>
        </w:trPr>
        <w:tc>
          <w:tcPr>
            <w:tcW w:w="5000" w:type="pct"/>
            <w:gridSpan w:val="3"/>
            <w:shd w:val="pct10" w:color="auto" w:fill="auto"/>
            <w:vAlign w:val="center"/>
          </w:tcPr>
          <w:p w:rsidR="00416BCC" w:rsidRPr="005C1DCC" w:rsidRDefault="00416BCC" w:rsidP="00416BCC">
            <w:pPr>
              <w:pStyle w:val="TableParagraph"/>
              <w:ind w:left="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ПОНЕДЕЉАК,</w:t>
            </w:r>
            <w:r w:rsidRPr="005C1DC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  <w:r w:rsidRPr="005C1DC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новембар</w:t>
            </w:r>
            <w:r w:rsidRPr="005C1DC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2023.</w:t>
            </w:r>
          </w:p>
        </w:tc>
      </w:tr>
      <w:tr w:rsidR="00AB54BB" w:rsidRPr="00416BCC" w:rsidTr="006A6781">
        <w:trPr>
          <w:trHeight w:val="247"/>
        </w:trPr>
        <w:tc>
          <w:tcPr>
            <w:tcW w:w="646" w:type="pct"/>
            <w:vAlign w:val="center"/>
          </w:tcPr>
          <w:p w:rsidR="00AB54BB" w:rsidRPr="00416BCC" w:rsidRDefault="00AB54BB" w:rsidP="00AB54B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7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8</w:t>
            </w:r>
            <w:r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3675" w:type="pct"/>
            <w:vAlign w:val="center"/>
          </w:tcPr>
          <w:p w:rsidR="00AB54BB" w:rsidRPr="00AB54BB" w:rsidRDefault="00AB54BB" w:rsidP="00DF4FB3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Доручак</w:t>
            </w:r>
          </w:p>
        </w:tc>
        <w:tc>
          <w:tcPr>
            <w:tcW w:w="679" w:type="pct"/>
            <w:vAlign w:val="center"/>
          </w:tcPr>
          <w:p w:rsidR="00AB54BB" w:rsidRPr="00416BCC" w:rsidRDefault="00AB54BB" w:rsidP="00DF4FB3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5C1DCC" w:rsidRPr="005C1DCC" w:rsidTr="006A6781">
        <w:trPr>
          <w:trHeight w:val="325"/>
        </w:trPr>
        <w:tc>
          <w:tcPr>
            <w:tcW w:w="646" w:type="pct"/>
            <w:vAlign w:val="center"/>
          </w:tcPr>
          <w:p w:rsidR="009205D2" w:rsidRPr="005C1D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9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00</w:t>
            </w:r>
            <w:r w:rsidR="00416BCC"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="00416BCC"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 xml:space="preserve">– </w:t>
            </w: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10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30</w:t>
            </w:r>
          </w:p>
        </w:tc>
        <w:tc>
          <w:tcPr>
            <w:tcW w:w="3675" w:type="pct"/>
            <w:vAlign w:val="center"/>
          </w:tcPr>
          <w:p w:rsidR="009205D2" w:rsidRPr="005C1DCC" w:rsidRDefault="0025427B" w:rsidP="0025427B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Представници </w:t>
            </w:r>
            <w:r w:rsidR="00C45938" w:rsidRPr="005C1D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М</w:t>
            </w:r>
            <w:r w:rsidR="00C45938"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инистарство</w:t>
            </w:r>
            <w:r w:rsidR="00C45938" w:rsidRPr="005C1DCC">
              <w:rPr>
                <w:rFonts w:asciiTheme="minorHAnsi" w:hAnsiTheme="minorHAnsi" w:cstheme="minorHAnsi"/>
                <w:color w:val="0033CC"/>
                <w:spacing w:val="-5"/>
                <w:sz w:val="20"/>
                <w:szCs w:val="20"/>
              </w:rPr>
              <w:t xml:space="preserve"> </w:t>
            </w:r>
            <w:r w:rsidR="00C45938"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просвете</w:t>
            </w:r>
          </w:p>
        </w:tc>
        <w:tc>
          <w:tcPr>
            <w:tcW w:w="679" w:type="pct"/>
            <w:vAlign w:val="center"/>
          </w:tcPr>
          <w:p w:rsidR="009205D2" w:rsidRPr="005C1DCC" w:rsidRDefault="00095C2F" w:rsidP="0025427B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 xml:space="preserve">Велика </w:t>
            </w:r>
            <w:r w:rsidR="0025427B"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  <w:lang w:val="sr-Cyrl-RS"/>
              </w:rPr>
              <w:t>с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ала</w:t>
            </w:r>
            <w:r w:rsidRPr="005C1DCC">
              <w:rPr>
                <w:rFonts w:asciiTheme="minorHAnsi" w:hAnsiTheme="minorHAnsi" w:cstheme="minorHAnsi"/>
                <w:b/>
                <w:color w:val="0033CC"/>
                <w:spacing w:val="-47"/>
                <w:sz w:val="20"/>
                <w:szCs w:val="20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ПЛЕНАРНО</w:t>
            </w:r>
          </w:p>
        </w:tc>
      </w:tr>
      <w:tr w:rsidR="00416BCC" w:rsidRPr="00416BCC" w:rsidTr="006A6781">
        <w:trPr>
          <w:trHeight w:val="250"/>
        </w:trPr>
        <w:tc>
          <w:tcPr>
            <w:tcW w:w="646" w:type="pct"/>
            <w:vAlign w:val="center"/>
          </w:tcPr>
          <w:p w:rsidR="009205D2" w:rsidRPr="00416BCC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10</w:t>
            </w:r>
            <w:r w:rsidRPr="00416BCC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pacing w:val="-1"/>
                <w:position w:val="6"/>
                <w:sz w:val="20"/>
                <w:szCs w:val="20"/>
              </w:rPr>
              <w:t>30</w:t>
            </w:r>
            <w:r w:rsidR="00416BCC">
              <w:rPr>
                <w:rFonts w:asciiTheme="minorHAnsi" w:hAnsiTheme="minorHAnsi" w:cstheme="minorHAnsi"/>
                <w:color w:val="FF0000"/>
                <w:spacing w:val="-1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>–</w:t>
            </w:r>
            <w:r w:rsidRPr="00416BCC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>11</w:t>
            </w:r>
            <w:r w:rsidRPr="00416BCC">
              <w:rPr>
                <w:rFonts w:asciiTheme="minorHAnsi" w:hAnsiTheme="minorHAnsi" w:cstheme="minorHAnsi"/>
                <w:color w:val="FF0000"/>
                <w:spacing w:val="-13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pacing w:val="-1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9205D2" w:rsidRPr="00416BCC" w:rsidRDefault="00095C2F" w:rsidP="0025427B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Кафе</w:t>
            </w:r>
            <w:r w:rsidRPr="00416BCC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пауза</w:t>
            </w:r>
          </w:p>
        </w:tc>
        <w:tc>
          <w:tcPr>
            <w:tcW w:w="679" w:type="pct"/>
            <w:vAlign w:val="center"/>
          </w:tcPr>
          <w:p w:rsidR="009205D2" w:rsidRPr="00416BCC" w:rsidRDefault="005C1DCC" w:rsidP="005C1DCC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416BCC" w:rsidRPr="00416BCC" w:rsidTr="006A6781">
        <w:trPr>
          <w:trHeight w:val="227"/>
        </w:trPr>
        <w:tc>
          <w:tcPr>
            <w:tcW w:w="646" w:type="pct"/>
            <w:vAlign w:val="center"/>
          </w:tcPr>
          <w:p w:rsidR="0025427B" w:rsidRPr="00416BCC" w:rsidRDefault="0025427B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11</w:t>
            </w:r>
            <w:r w:rsidRPr="00416BCC">
              <w:rPr>
                <w:rFonts w:asciiTheme="minorHAnsi" w:hAnsiTheme="minorHAnsi" w:cstheme="minorHAnsi"/>
                <w:color w:val="0033CC"/>
                <w:spacing w:val="-4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  <w:r w:rsidR="00416BCC"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–</w:t>
            </w:r>
            <w:r w:rsidR="00416BCC"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12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25427B" w:rsidRPr="00416BCC" w:rsidRDefault="006A6781" w:rsidP="0025427B">
            <w:pPr>
              <w:pStyle w:val="TableParagraph"/>
              <w:numPr>
                <w:ilvl w:val="0"/>
                <w:numId w:val="10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д</w:t>
            </w:r>
            <w:r w:rsidR="0025427B"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р Зоран Деврња, ванредни професор на Православном богословском факултету Универзитета у Београду; </w:t>
            </w:r>
          </w:p>
          <w:p w:rsidR="0025427B" w:rsidRPr="00416BCC" w:rsidRDefault="0025427B" w:rsidP="0025427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Јереј Стеван Јовановић</w:t>
            </w:r>
          </w:p>
        </w:tc>
        <w:tc>
          <w:tcPr>
            <w:tcW w:w="679" w:type="pct"/>
            <w:vMerge w:val="restart"/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Велика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с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ала</w:t>
            </w:r>
            <w:r w:rsidRPr="00416BCC">
              <w:rPr>
                <w:rFonts w:asciiTheme="minorHAnsi" w:hAnsiTheme="minorHAnsi" w:cstheme="minorHAnsi"/>
                <w:color w:val="0033CC"/>
                <w:spacing w:val="-47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ПЛЕНАРНО</w:t>
            </w:r>
          </w:p>
        </w:tc>
      </w:tr>
      <w:tr w:rsidR="00416BCC" w:rsidRPr="00416BCC" w:rsidTr="006A6781">
        <w:trPr>
          <w:trHeight w:val="232"/>
        </w:trPr>
        <w:tc>
          <w:tcPr>
            <w:tcW w:w="646" w:type="pct"/>
            <w:tcBorders>
              <w:bottom w:val="single" w:sz="6" w:space="0" w:color="auto"/>
            </w:tcBorders>
            <w:vAlign w:val="center"/>
          </w:tcPr>
          <w:p w:rsidR="0025427B" w:rsidRPr="00416BCC" w:rsidRDefault="0025427B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2</w:t>
            </w:r>
            <w:r w:rsidRPr="00416BCC">
              <w:rPr>
                <w:rFonts w:asciiTheme="minorHAnsi" w:hAnsiTheme="minorHAnsi" w:cstheme="minorHAnsi"/>
                <w:color w:val="0033CC"/>
                <w:spacing w:val="-4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  <w:r w:rsidR="00416BCC"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 xml:space="preserve"> </w:t>
            </w:r>
            <w:r w:rsid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–</w:t>
            </w:r>
            <w:r w:rsidR="00416BCC"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12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  <w:lang w:val="sr-Cyrl-RS"/>
              </w:rPr>
              <w:t>3</w:t>
            </w:r>
            <w:r w:rsidRPr="00416BCC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</w:t>
            </w:r>
          </w:p>
        </w:tc>
        <w:tc>
          <w:tcPr>
            <w:tcW w:w="3675" w:type="pct"/>
            <w:tcBorders>
              <w:bottom w:val="single" w:sz="6" w:space="0" w:color="auto"/>
            </w:tcBorders>
            <w:vAlign w:val="center"/>
          </w:tcPr>
          <w:p w:rsidR="0025427B" w:rsidRPr="00416BCC" w:rsidRDefault="0025427B" w:rsidP="0025427B">
            <w:pPr>
              <w:pStyle w:val="TableParagraph"/>
              <w:numPr>
                <w:ilvl w:val="0"/>
                <w:numId w:val="11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Представљање спонзора скупа</w:t>
            </w:r>
          </w:p>
        </w:tc>
        <w:tc>
          <w:tcPr>
            <w:tcW w:w="679" w:type="pct"/>
            <w:vMerge/>
            <w:tcBorders>
              <w:bottom w:val="single" w:sz="6" w:space="0" w:color="auto"/>
            </w:tcBorders>
            <w:vAlign w:val="center"/>
          </w:tcPr>
          <w:p w:rsidR="0025427B" w:rsidRPr="00416BCC" w:rsidRDefault="0025427B" w:rsidP="0025427B">
            <w:pPr>
              <w:pStyle w:val="TableParagraph"/>
              <w:ind w:left="88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</w:p>
        </w:tc>
      </w:tr>
      <w:tr w:rsidR="006A6781" w:rsidRPr="006A6781" w:rsidTr="006A6781">
        <w:trPr>
          <w:trHeight w:val="232"/>
        </w:trPr>
        <w:tc>
          <w:tcPr>
            <w:tcW w:w="646" w:type="pct"/>
            <w:shd w:val="pct5" w:color="auto" w:fill="auto"/>
            <w:vAlign w:val="center"/>
          </w:tcPr>
          <w:p w:rsidR="005C1DCC" w:rsidRPr="006A6781" w:rsidRDefault="005C1DCC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6A6781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11</w:t>
            </w:r>
            <w:r w:rsidRPr="006A6781">
              <w:rPr>
                <w:rFonts w:asciiTheme="minorHAnsi" w:hAnsiTheme="minorHAnsi" w:cstheme="minorHAnsi"/>
                <w:color w:val="0033CC"/>
                <w:spacing w:val="-4"/>
                <w:sz w:val="20"/>
                <w:szCs w:val="20"/>
              </w:rPr>
              <w:t xml:space="preserve"> </w:t>
            </w:r>
            <w:r w:rsidRPr="006A6781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 xml:space="preserve">00 </w:t>
            </w:r>
            <w:r w:rsidRPr="006A6781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– 12</w:t>
            </w:r>
            <w:r w:rsidRPr="006A6781">
              <w:rPr>
                <w:rFonts w:asciiTheme="minorHAnsi" w:hAnsiTheme="minorHAnsi" w:cstheme="minorHAnsi"/>
                <w:color w:val="0033CC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shd w:val="pct5" w:color="auto" w:fill="auto"/>
            <w:vAlign w:val="center"/>
          </w:tcPr>
          <w:p w:rsidR="005C1DCC" w:rsidRPr="006A6781" w:rsidRDefault="005C1DCC" w:rsidP="006A6781">
            <w:pPr>
              <w:pStyle w:val="TableParagraph"/>
              <w:numPr>
                <w:ilvl w:val="0"/>
                <w:numId w:val="11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 w:rsidRPr="006A6781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Радна група</w:t>
            </w:r>
            <w:r w:rsidR="006A6781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 – Округли сто </w:t>
            </w:r>
            <w:r w:rsidRPr="006A6781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МП, синдикат, ЕсД и представници директора</w:t>
            </w:r>
          </w:p>
        </w:tc>
        <w:tc>
          <w:tcPr>
            <w:tcW w:w="679" w:type="pct"/>
            <w:shd w:val="pct5" w:color="auto" w:fill="auto"/>
            <w:vAlign w:val="center"/>
          </w:tcPr>
          <w:p w:rsidR="005C1DCC" w:rsidRPr="006A6781" w:rsidRDefault="00AB54BB" w:rsidP="0025427B">
            <w:pPr>
              <w:pStyle w:val="TableParagraph"/>
              <w:ind w:left="88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 w:rsidRPr="006A6781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Мала сала 1</w:t>
            </w:r>
          </w:p>
        </w:tc>
      </w:tr>
      <w:tr w:rsidR="002B7FB9" w:rsidRPr="002B7FB9" w:rsidTr="006A6781">
        <w:trPr>
          <w:trHeight w:val="415"/>
        </w:trPr>
        <w:tc>
          <w:tcPr>
            <w:tcW w:w="646" w:type="pct"/>
            <w:vAlign w:val="center"/>
          </w:tcPr>
          <w:p w:rsidR="009205D2" w:rsidRPr="002B7FB9" w:rsidRDefault="00095C2F" w:rsidP="0025427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13</w:t>
            </w: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vertAlign w:val="superscript"/>
              </w:rPr>
              <w:t>00</w:t>
            </w:r>
            <w:r w:rsidR="00416BCC"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vertAlign w:val="superscript"/>
              </w:rPr>
              <w:t xml:space="preserve"> </w:t>
            </w:r>
            <w:r w:rsidRPr="002B7FB9">
              <w:rPr>
                <w:rFonts w:asciiTheme="minorHAnsi" w:hAnsiTheme="minorHAnsi" w:cstheme="minorHAnsi"/>
                <w:color w:val="0033CC"/>
                <w:spacing w:val="-4"/>
                <w:sz w:val="20"/>
                <w:szCs w:val="20"/>
              </w:rPr>
              <w:t xml:space="preserve"> </w:t>
            </w:r>
            <w:r w:rsidR="00416BCC" w:rsidRPr="002B7FB9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– </w:t>
            </w:r>
            <w:r w:rsidR="002B7FB9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19</w:t>
            </w: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75" w:type="pct"/>
            <w:vAlign w:val="center"/>
          </w:tcPr>
          <w:p w:rsidR="00416BCC" w:rsidRPr="002B7FB9" w:rsidRDefault="00416BCC" w:rsidP="0025427B">
            <w:pPr>
              <w:pStyle w:val="TableParagraph"/>
              <w:numPr>
                <w:ilvl w:val="0"/>
                <w:numId w:val="11"/>
              </w:numPr>
              <w:ind w:left="47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B7FB9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Вишеград </w:t>
            </w:r>
            <w:r w:rsidRPr="002B7FB9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–</w:t>
            </w:r>
            <w:r w:rsidRPr="002B7FB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B7FB9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ручак</w:t>
            </w:r>
          </w:p>
          <w:p w:rsidR="009205D2" w:rsidRPr="002B7FB9" w:rsidRDefault="0025427B" w:rsidP="00416BCC">
            <w:pPr>
              <w:pStyle w:val="TableParagraph"/>
              <w:numPr>
                <w:ilvl w:val="0"/>
                <w:numId w:val="11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Вишеград </w:t>
            </w:r>
            <w:r w:rsidR="00416BCC"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–</w:t>
            </w: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 п</w:t>
            </w:r>
            <w:r w:rsidR="00C45938"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 xml:space="preserve">осета ОШ </w:t>
            </w:r>
            <w:r w:rsidR="00416BCC"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„Вук Караџић” и СШ „Иво Андрић”</w:t>
            </w:r>
          </w:p>
        </w:tc>
        <w:tc>
          <w:tcPr>
            <w:tcW w:w="679" w:type="pct"/>
            <w:vAlign w:val="center"/>
          </w:tcPr>
          <w:p w:rsidR="009205D2" w:rsidRPr="002B7FB9" w:rsidRDefault="00F62E47" w:rsidP="0025427B">
            <w:pPr>
              <w:pStyle w:val="TableParagraph"/>
              <w:ind w:left="88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 w:rsidRPr="002B7FB9"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Вишеград</w:t>
            </w:r>
          </w:p>
        </w:tc>
      </w:tr>
      <w:tr w:rsidR="00416BCC" w:rsidRPr="00416BCC" w:rsidTr="006A6781">
        <w:trPr>
          <w:trHeight w:val="250"/>
        </w:trPr>
        <w:tc>
          <w:tcPr>
            <w:tcW w:w="646" w:type="pct"/>
            <w:vAlign w:val="center"/>
          </w:tcPr>
          <w:p w:rsidR="00416BCC" w:rsidRPr="00416BCC" w:rsidRDefault="00416BCC" w:rsidP="00DF4FB3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color w:val="FF0000"/>
                <w:position w:val="-5"/>
                <w:sz w:val="20"/>
                <w:szCs w:val="20"/>
              </w:rPr>
              <w:t>20</w:t>
            </w:r>
            <w:r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416BCC" w:rsidRPr="00416BCC" w:rsidRDefault="005C1DCC" w:rsidP="005C1DCC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СВЕЧАНА ВЕЧЕРА</w:t>
            </w:r>
          </w:p>
        </w:tc>
        <w:tc>
          <w:tcPr>
            <w:tcW w:w="679" w:type="pct"/>
            <w:vAlign w:val="center"/>
          </w:tcPr>
          <w:p w:rsidR="00416BCC" w:rsidRPr="00416BCC" w:rsidRDefault="005C1DCC" w:rsidP="005C1DCC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5C1DCC" w:rsidRPr="005C1DCC" w:rsidTr="006A6781">
        <w:trPr>
          <w:trHeight w:val="427"/>
        </w:trPr>
        <w:tc>
          <w:tcPr>
            <w:tcW w:w="5000" w:type="pct"/>
            <w:gridSpan w:val="3"/>
            <w:shd w:val="pct10" w:color="auto" w:fill="auto"/>
            <w:vAlign w:val="center"/>
          </w:tcPr>
          <w:p w:rsidR="005C1DCC" w:rsidRPr="005C1DCC" w:rsidRDefault="005C1DCC" w:rsidP="005C1DCC">
            <w:pPr>
              <w:pStyle w:val="TableParagraph"/>
              <w:ind w:left="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УТОРАК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5C1DC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sr-Cyrl-RS"/>
              </w:rPr>
              <w:t>7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5C1DC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новембар</w:t>
            </w:r>
            <w:r w:rsidRPr="005C1DCC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sz w:val="24"/>
                <w:szCs w:val="24"/>
              </w:rPr>
              <w:t>2023.</w:t>
            </w:r>
          </w:p>
        </w:tc>
      </w:tr>
      <w:tr w:rsidR="00AB54BB" w:rsidRPr="00416BCC" w:rsidTr="006A6781">
        <w:trPr>
          <w:trHeight w:val="247"/>
        </w:trPr>
        <w:tc>
          <w:tcPr>
            <w:tcW w:w="646" w:type="pct"/>
            <w:vAlign w:val="center"/>
          </w:tcPr>
          <w:p w:rsidR="00AB54BB" w:rsidRPr="00416BCC" w:rsidRDefault="00AB54BB" w:rsidP="00DF4FB3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7</w:t>
            </w:r>
            <w:r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8</w:t>
            </w:r>
            <w:r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3675" w:type="pct"/>
            <w:vAlign w:val="center"/>
          </w:tcPr>
          <w:p w:rsidR="00AB54BB" w:rsidRPr="00AB54BB" w:rsidRDefault="00AB54BB" w:rsidP="00DF4FB3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Доручак</w:t>
            </w:r>
          </w:p>
        </w:tc>
        <w:tc>
          <w:tcPr>
            <w:tcW w:w="679" w:type="pct"/>
            <w:vAlign w:val="center"/>
          </w:tcPr>
          <w:p w:rsidR="00AB54BB" w:rsidRPr="00416BCC" w:rsidRDefault="00AB54BB" w:rsidP="00DF4FB3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AB54BB" w:rsidRPr="005C1DCC" w:rsidTr="006A6781">
        <w:trPr>
          <w:trHeight w:val="325"/>
        </w:trPr>
        <w:tc>
          <w:tcPr>
            <w:tcW w:w="646" w:type="pct"/>
            <w:vAlign w:val="center"/>
          </w:tcPr>
          <w:p w:rsidR="00AB54BB" w:rsidRPr="005C1DCC" w:rsidRDefault="00AB54BB" w:rsidP="00AB54B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9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00 </w:t>
            </w: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3675" w:type="pct"/>
            <w:vAlign w:val="center"/>
          </w:tcPr>
          <w:p w:rsidR="00AB54BB" w:rsidRPr="005C1DCC" w:rsidRDefault="00AB54BB" w:rsidP="00DF4FB3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Емир Кустурица</w:t>
            </w:r>
          </w:p>
        </w:tc>
        <w:tc>
          <w:tcPr>
            <w:tcW w:w="679" w:type="pct"/>
            <w:vAlign w:val="center"/>
          </w:tcPr>
          <w:p w:rsidR="00AB54BB" w:rsidRPr="005C1DCC" w:rsidRDefault="00AB54BB" w:rsidP="00DF4FB3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 xml:space="preserve">Велика 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  <w:lang w:val="sr-Cyrl-RS"/>
              </w:rPr>
              <w:t>с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ала</w:t>
            </w:r>
            <w:r w:rsidRPr="005C1DCC">
              <w:rPr>
                <w:rFonts w:asciiTheme="minorHAnsi" w:hAnsiTheme="minorHAnsi" w:cstheme="minorHAnsi"/>
                <w:b/>
                <w:color w:val="0033CC"/>
                <w:spacing w:val="-47"/>
                <w:sz w:val="20"/>
                <w:szCs w:val="20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ПЛЕНАРНО</w:t>
            </w:r>
          </w:p>
        </w:tc>
      </w:tr>
      <w:tr w:rsidR="00AB54BB" w:rsidRPr="00416BCC" w:rsidTr="006A6781">
        <w:trPr>
          <w:trHeight w:val="250"/>
        </w:trPr>
        <w:tc>
          <w:tcPr>
            <w:tcW w:w="646" w:type="pct"/>
            <w:vAlign w:val="center"/>
          </w:tcPr>
          <w:p w:rsidR="00AB54BB" w:rsidRPr="00416BCC" w:rsidRDefault="006A6781" w:rsidP="006A6781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  <w:lang w:val="sr-Cyrl-RS"/>
              </w:rPr>
              <w:t>45</w:t>
            </w:r>
            <w:r w:rsidR="00AB54BB" w:rsidRPr="00416BCC">
              <w:rPr>
                <w:rFonts w:asciiTheme="minorHAnsi" w:hAnsiTheme="minorHAnsi" w:cstheme="minorHAnsi"/>
                <w:color w:val="FF0000"/>
                <w:spacing w:val="11"/>
                <w:position w:val="6"/>
                <w:sz w:val="20"/>
                <w:szCs w:val="20"/>
              </w:rPr>
              <w:t xml:space="preserve"> </w:t>
            </w:r>
            <w:r w:rsidR="00AB54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</w:t>
            </w:r>
            <w:r w:rsidR="00AB54BB"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0</w:t>
            </w:r>
            <w:r w:rsidR="00AB54BB" w:rsidRPr="00416BCC">
              <w:rPr>
                <w:rFonts w:asciiTheme="minorHAnsi" w:hAnsiTheme="minorHAnsi" w:cstheme="minorHAnsi"/>
                <w:color w:val="FF0000"/>
                <w:position w:val="6"/>
                <w:sz w:val="20"/>
                <w:szCs w:val="20"/>
              </w:rPr>
              <w:t>00</w:t>
            </w:r>
          </w:p>
        </w:tc>
        <w:tc>
          <w:tcPr>
            <w:tcW w:w="3675" w:type="pct"/>
            <w:vAlign w:val="center"/>
          </w:tcPr>
          <w:p w:rsidR="00AB54BB" w:rsidRPr="00416BCC" w:rsidRDefault="006A6781" w:rsidP="00DF4FB3">
            <w:pPr>
              <w:pStyle w:val="TableParagraph"/>
              <w:ind w:left="10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>П</w:t>
            </w:r>
            <w:r w:rsidR="00AB54BB" w:rsidRPr="00416B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ауза</w:t>
            </w:r>
          </w:p>
        </w:tc>
        <w:tc>
          <w:tcPr>
            <w:tcW w:w="679" w:type="pct"/>
            <w:vAlign w:val="center"/>
          </w:tcPr>
          <w:p w:rsidR="00AB54BB" w:rsidRPr="00416BCC" w:rsidRDefault="00AB54BB" w:rsidP="00DF4FB3">
            <w:pPr>
              <w:pStyle w:val="TableParagraph"/>
              <w:ind w:left="8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16BC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Ресторан</w:t>
            </w:r>
            <w:r w:rsidRPr="00416BCC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</w:tr>
      <w:tr w:rsidR="006A6781" w:rsidRPr="005C1DCC" w:rsidTr="006A6781">
        <w:trPr>
          <w:trHeight w:val="325"/>
        </w:trPr>
        <w:tc>
          <w:tcPr>
            <w:tcW w:w="646" w:type="pct"/>
            <w:vAlign w:val="center"/>
          </w:tcPr>
          <w:p w:rsidR="006A6781" w:rsidRPr="00AB54BB" w:rsidRDefault="006A6781" w:rsidP="00AB54BB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10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00 </w:t>
            </w: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– 10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3675" w:type="pct"/>
            <w:vAlign w:val="center"/>
          </w:tcPr>
          <w:p w:rsidR="006A6781" w:rsidRPr="005C1DCC" w:rsidRDefault="006A6781" w:rsidP="00DF4FB3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др Бранислав Ранђеловић</w:t>
            </w:r>
          </w:p>
        </w:tc>
        <w:tc>
          <w:tcPr>
            <w:tcW w:w="679" w:type="pct"/>
            <w:vMerge w:val="restart"/>
            <w:vAlign w:val="center"/>
          </w:tcPr>
          <w:p w:rsidR="006A6781" w:rsidRPr="005C1DCC" w:rsidRDefault="006A6781" w:rsidP="00DF4FB3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 xml:space="preserve">Велика 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  <w:lang w:val="sr-Cyrl-RS"/>
              </w:rPr>
              <w:t>с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ала</w:t>
            </w:r>
            <w:r w:rsidRPr="005C1DCC">
              <w:rPr>
                <w:rFonts w:asciiTheme="minorHAnsi" w:hAnsiTheme="minorHAnsi" w:cstheme="minorHAnsi"/>
                <w:b/>
                <w:color w:val="0033CC"/>
                <w:spacing w:val="-47"/>
                <w:sz w:val="20"/>
                <w:szCs w:val="20"/>
              </w:rPr>
              <w:t xml:space="preserve"> </w:t>
            </w:r>
            <w:r w:rsidRPr="005C1DCC"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  <w:t>ПЛЕНАРНО</w:t>
            </w:r>
          </w:p>
          <w:p w:rsidR="006A6781" w:rsidRPr="005C1DCC" w:rsidRDefault="006A6781" w:rsidP="006A6781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</w:p>
        </w:tc>
      </w:tr>
      <w:tr w:rsidR="006A6781" w:rsidRPr="005C1DCC" w:rsidTr="002B7FB9">
        <w:trPr>
          <w:trHeight w:val="325"/>
        </w:trPr>
        <w:tc>
          <w:tcPr>
            <w:tcW w:w="646" w:type="pct"/>
            <w:tcBorders>
              <w:bottom w:val="single" w:sz="6" w:space="0" w:color="auto"/>
            </w:tcBorders>
            <w:vAlign w:val="center"/>
          </w:tcPr>
          <w:p w:rsidR="006A6781" w:rsidRPr="00AB54BB" w:rsidRDefault="006A6781" w:rsidP="006A6781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10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45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– 1</w:t>
            </w: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675" w:type="pct"/>
            <w:tcBorders>
              <w:bottom w:val="single" w:sz="6" w:space="0" w:color="auto"/>
            </w:tcBorders>
            <w:vAlign w:val="center"/>
          </w:tcPr>
          <w:p w:rsidR="006A6781" w:rsidRPr="00416BCC" w:rsidRDefault="006A6781" w:rsidP="006A6781">
            <w:pPr>
              <w:pStyle w:val="TableParagraph"/>
              <w:numPr>
                <w:ilvl w:val="0"/>
                <w:numId w:val="9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Закључци и затварање</w:t>
            </w:r>
            <w:r w:rsidRPr="00416BCC">
              <w:rPr>
                <w:rFonts w:asciiTheme="minorHAnsi" w:hAnsiTheme="minorHAnsi" w:cstheme="minorHAnsi"/>
                <w:color w:val="0033CC"/>
                <w:spacing w:val="31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XI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стручног</w:t>
            </w:r>
            <w:r w:rsidRPr="00416BCC">
              <w:rPr>
                <w:rFonts w:asciiTheme="minorHAnsi" w:hAnsiTheme="minorHAnsi" w:cstheme="minorHAnsi"/>
                <w:color w:val="0033CC"/>
                <w:spacing w:val="-9"/>
                <w:sz w:val="20"/>
                <w:szCs w:val="20"/>
              </w:rPr>
              <w:t xml:space="preserve"> </w:t>
            </w:r>
            <w:r w:rsidRPr="00416B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>скупа</w:t>
            </w:r>
          </w:p>
        </w:tc>
        <w:tc>
          <w:tcPr>
            <w:tcW w:w="679" w:type="pct"/>
            <w:vMerge/>
            <w:tcBorders>
              <w:bottom w:val="single" w:sz="6" w:space="0" w:color="auto"/>
            </w:tcBorders>
            <w:vAlign w:val="center"/>
          </w:tcPr>
          <w:p w:rsidR="006A6781" w:rsidRPr="005C1DCC" w:rsidRDefault="006A6781" w:rsidP="006A6781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</w:p>
        </w:tc>
      </w:tr>
      <w:tr w:rsidR="006A6781" w:rsidRPr="00416BCC" w:rsidTr="002B7FB9">
        <w:trPr>
          <w:trHeight w:val="415"/>
        </w:trPr>
        <w:tc>
          <w:tcPr>
            <w:tcW w:w="646" w:type="pct"/>
            <w:tcBorders>
              <w:bottom w:val="single" w:sz="6" w:space="0" w:color="auto"/>
            </w:tcBorders>
            <w:vAlign w:val="center"/>
          </w:tcPr>
          <w:p w:rsidR="006A6781" w:rsidRPr="00AB54BB" w:rsidRDefault="006A6781" w:rsidP="006A6781">
            <w:pPr>
              <w:pStyle w:val="TableParagraph"/>
              <w:jc w:val="center"/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5</w:t>
            </w:r>
            <w:r w:rsidRPr="005C1DCC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</w:t>
            </w:r>
            <w:r w:rsidRPr="005C1DCC"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</w:rPr>
              <w:t>– 1</w:t>
            </w:r>
            <w:r>
              <w:rPr>
                <w:rFonts w:asciiTheme="minorHAnsi" w:hAnsiTheme="minorHAnsi" w:cstheme="minorHAnsi"/>
                <w:color w:val="0033CC"/>
                <w:position w:val="-5"/>
                <w:sz w:val="20"/>
                <w:szCs w:val="20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675" w:type="pct"/>
            <w:tcBorders>
              <w:bottom w:val="single" w:sz="6" w:space="0" w:color="auto"/>
            </w:tcBorders>
            <w:vAlign w:val="center"/>
          </w:tcPr>
          <w:p w:rsidR="006A6781" w:rsidRPr="00416BCC" w:rsidRDefault="006A6781" w:rsidP="006A6781">
            <w:pPr>
              <w:pStyle w:val="TableParagraph"/>
              <w:numPr>
                <w:ilvl w:val="0"/>
                <w:numId w:val="9"/>
              </w:numPr>
              <w:ind w:left="470"/>
              <w:rPr>
                <w:rFonts w:asciiTheme="minorHAnsi" w:hAnsiTheme="minorHAnsi" w:cstheme="minorHAnsi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33CC"/>
                <w:sz w:val="20"/>
                <w:szCs w:val="20"/>
                <w:lang w:val="sr-Cyrl-RS"/>
              </w:rPr>
              <w:t>Подела сертификата</w:t>
            </w:r>
          </w:p>
        </w:tc>
        <w:tc>
          <w:tcPr>
            <w:tcW w:w="679" w:type="pct"/>
            <w:vMerge/>
            <w:tcBorders>
              <w:bottom w:val="single" w:sz="6" w:space="0" w:color="auto"/>
            </w:tcBorders>
            <w:vAlign w:val="center"/>
          </w:tcPr>
          <w:p w:rsidR="006A6781" w:rsidRPr="005C1DCC" w:rsidRDefault="006A6781" w:rsidP="006A6781">
            <w:pPr>
              <w:pStyle w:val="TableParagraph"/>
              <w:ind w:left="88"/>
              <w:rPr>
                <w:rFonts w:asciiTheme="minorHAnsi" w:hAnsiTheme="minorHAnsi" w:cstheme="minorHAnsi"/>
                <w:b/>
                <w:color w:val="0033CC"/>
                <w:sz w:val="20"/>
                <w:szCs w:val="20"/>
              </w:rPr>
            </w:pPr>
          </w:p>
        </w:tc>
      </w:tr>
    </w:tbl>
    <w:p w:rsidR="006A6781" w:rsidRDefault="006A6781" w:rsidP="002B7FB9">
      <w:pPr>
        <w:spacing w:after="110" w:line="204" w:lineRule="exact"/>
        <w:jc w:val="center"/>
        <w:rPr>
          <w:spacing w:val="-1"/>
          <w:sz w:val="20"/>
        </w:rPr>
      </w:pPr>
    </w:p>
    <w:p w:rsidR="002B7FB9" w:rsidRDefault="002B7FB9" w:rsidP="002B7FB9">
      <w:pPr>
        <w:spacing w:after="110" w:line="204" w:lineRule="exact"/>
        <w:jc w:val="center"/>
        <w:rPr>
          <w:spacing w:val="-1"/>
          <w:sz w:val="20"/>
        </w:rPr>
      </w:pPr>
    </w:p>
    <w:p w:rsidR="009205D2" w:rsidRDefault="00095C2F" w:rsidP="002B7FB9">
      <w:pPr>
        <w:spacing w:after="110" w:line="204" w:lineRule="exact"/>
        <w:jc w:val="center"/>
        <w:rPr>
          <w:sz w:val="20"/>
        </w:rPr>
      </w:pPr>
      <w:r>
        <w:rPr>
          <w:spacing w:val="-1"/>
          <w:sz w:val="20"/>
        </w:rPr>
        <w:t>Технички</w:t>
      </w:r>
      <w:r>
        <w:rPr>
          <w:spacing w:val="-11"/>
          <w:sz w:val="20"/>
        </w:rPr>
        <w:t xml:space="preserve"> </w:t>
      </w:r>
      <w:r w:rsidR="002B7FB9">
        <w:rPr>
          <w:spacing w:val="-1"/>
          <w:sz w:val="20"/>
        </w:rPr>
        <w:t>организатор</w:t>
      </w:r>
    </w:p>
    <w:p w:rsidR="009205D2" w:rsidRDefault="00095C2F" w:rsidP="002B7FB9">
      <w:pPr>
        <w:jc w:val="center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132680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75" cy="81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5D2" w:rsidSect="006A6781">
      <w:type w:val="continuous"/>
      <w:pgSz w:w="11910" w:h="16840"/>
      <w:pgMar w:top="660" w:right="71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E19"/>
    <w:multiLevelType w:val="hybridMultilevel"/>
    <w:tmpl w:val="7C6833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78EB"/>
    <w:multiLevelType w:val="hybridMultilevel"/>
    <w:tmpl w:val="20D63854"/>
    <w:lvl w:ilvl="0" w:tplc="2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B3D26E1"/>
    <w:multiLevelType w:val="hybridMultilevel"/>
    <w:tmpl w:val="363C0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3483"/>
    <w:multiLevelType w:val="hybridMultilevel"/>
    <w:tmpl w:val="BA72607E"/>
    <w:lvl w:ilvl="0" w:tplc="2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DD528DE"/>
    <w:multiLevelType w:val="hybridMultilevel"/>
    <w:tmpl w:val="EE28267A"/>
    <w:lvl w:ilvl="0" w:tplc="9F867882">
      <w:numFmt w:val="bullet"/>
      <w:lvlText w:val=""/>
      <w:lvlJc w:val="left"/>
      <w:pPr>
        <w:ind w:left="569" w:hanging="285"/>
      </w:pPr>
      <w:rPr>
        <w:rFonts w:ascii="Symbol" w:eastAsia="Symbol" w:hAnsi="Symbol" w:cs="Symbol" w:hint="default"/>
        <w:color w:val="006FC0"/>
        <w:w w:val="100"/>
        <w:sz w:val="18"/>
        <w:szCs w:val="18"/>
        <w:lang w:eastAsia="en-US" w:bidi="ar-SA"/>
      </w:rPr>
    </w:lvl>
    <w:lvl w:ilvl="1" w:tplc="86AE46C4">
      <w:numFmt w:val="bullet"/>
      <w:lvlText w:val="•"/>
      <w:lvlJc w:val="left"/>
      <w:pPr>
        <w:ind w:left="1250" w:hanging="285"/>
      </w:pPr>
      <w:rPr>
        <w:rFonts w:hint="default"/>
        <w:lang w:eastAsia="en-US" w:bidi="ar-SA"/>
      </w:rPr>
    </w:lvl>
    <w:lvl w:ilvl="2" w:tplc="1CF2F5B0">
      <w:numFmt w:val="bullet"/>
      <w:lvlText w:val="•"/>
      <w:lvlJc w:val="left"/>
      <w:pPr>
        <w:ind w:left="1940" w:hanging="285"/>
      </w:pPr>
      <w:rPr>
        <w:rFonts w:hint="default"/>
        <w:lang w:eastAsia="en-US" w:bidi="ar-SA"/>
      </w:rPr>
    </w:lvl>
    <w:lvl w:ilvl="3" w:tplc="121620C6">
      <w:numFmt w:val="bullet"/>
      <w:lvlText w:val="•"/>
      <w:lvlJc w:val="left"/>
      <w:pPr>
        <w:ind w:left="2630" w:hanging="285"/>
      </w:pPr>
      <w:rPr>
        <w:rFonts w:hint="default"/>
        <w:lang w:eastAsia="en-US" w:bidi="ar-SA"/>
      </w:rPr>
    </w:lvl>
    <w:lvl w:ilvl="4" w:tplc="CC927E0C">
      <w:numFmt w:val="bullet"/>
      <w:lvlText w:val="•"/>
      <w:lvlJc w:val="left"/>
      <w:pPr>
        <w:ind w:left="3321" w:hanging="285"/>
      </w:pPr>
      <w:rPr>
        <w:rFonts w:hint="default"/>
        <w:lang w:eastAsia="en-US" w:bidi="ar-SA"/>
      </w:rPr>
    </w:lvl>
    <w:lvl w:ilvl="5" w:tplc="F510FE0E">
      <w:numFmt w:val="bullet"/>
      <w:lvlText w:val="•"/>
      <w:lvlJc w:val="left"/>
      <w:pPr>
        <w:ind w:left="4011" w:hanging="285"/>
      </w:pPr>
      <w:rPr>
        <w:rFonts w:hint="default"/>
        <w:lang w:eastAsia="en-US" w:bidi="ar-SA"/>
      </w:rPr>
    </w:lvl>
    <w:lvl w:ilvl="6" w:tplc="22C087EE">
      <w:numFmt w:val="bullet"/>
      <w:lvlText w:val="•"/>
      <w:lvlJc w:val="left"/>
      <w:pPr>
        <w:ind w:left="4701" w:hanging="285"/>
      </w:pPr>
      <w:rPr>
        <w:rFonts w:hint="default"/>
        <w:lang w:eastAsia="en-US" w:bidi="ar-SA"/>
      </w:rPr>
    </w:lvl>
    <w:lvl w:ilvl="7" w:tplc="47BA39A0">
      <w:numFmt w:val="bullet"/>
      <w:lvlText w:val="•"/>
      <w:lvlJc w:val="left"/>
      <w:pPr>
        <w:ind w:left="5392" w:hanging="285"/>
      </w:pPr>
      <w:rPr>
        <w:rFonts w:hint="default"/>
        <w:lang w:eastAsia="en-US" w:bidi="ar-SA"/>
      </w:rPr>
    </w:lvl>
    <w:lvl w:ilvl="8" w:tplc="2BCEF490">
      <w:numFmt w:val="bullet"/>
      <w:lvlText w:val="•"/>
      <w:lvlJc w:val="left"/>
      <w:pPr>
        <w:ind w:left="6082" w:hanging="285"/>
      </w:pPr>
      <w:rPr>
        <w:rFonts w:hint="default"/>
        <w:lang w:eastAsia="en-US" w:bidi="ar-SA"/>
      </w:rPr>
    </w:lvl>
  </w:abstractNum>
  <w:abstractNum w:abstractNumId="5" w15:restartNumberingAfterBreak="0">
    <w:nsid w:val="20910C5E"/>
    <w:multiLevelType w:val="hybridMultilevel"/>
    <w:tmpl w:val="357889BE"/>
    <w:lvl w:ilvl="0" w:tplc="2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2B005765"/>
    <w:multiLevelType w:val="hybridMultilevel"/>
    <w:tmpl w:val="142C5C30"/>
    <w:lvl w:ilvl="0" w:tplc="23F01CF4">
      <w:numFmt w:val="bullet"/>
      <w:lvlText w:val=""/>
      <w:lvlJc w:val="left"/>
      <w:pPr>
        <w:ind w:left="569" w:hanging="285"/>
      </w:pPr>
      <w:rPr>
        <w:rFonts w:ascii="Symbol" w:eastAsia="Symbol" w:hAnsi="Symbol" w:cs="Symbol" w:hint="default"/>
        <w:color w:val="76923B"/>
        <w:w w:val="100"/>
        <w:sz w:val="18"/>
        <w:szCs w:val="18"/>
        <w:lang w:eastAsia="en-US" w:bidi="ar-SA"/>
      </w:rPr>
    </w:lvl>
    <w:lvl w:ilvl="1" w:tplc="2BEC5404">
      <w:numFmt w:val="bullet"/>
      <w:lvlText w:val="•"/>
      <w:lvlJc w:val="left"/>
      <w:pPr>
        <w:ind w:left="1250" w:hanging="285"/>
      </w:pPr>
      <w:rPr>
        <w:rFonts w:hint="default"/>
        <w:lang w:eastAsia="en-US" w:bidi="ar-SA"/>
      </w:rPr>
    </w:lvl>
    <w:lvl w:ilvl="2" w:tplc="87DA1CF4">
      <w:numFmt w:val="bullet"/>
      <w:lvlText w:val="•"/>
      <w:lvlJc w:val="left"/>
      <w:pPr>
        <w:ind w:left="1940" w:hanging="285"/>
      </w:pPr>
      <w:rPr>
        <w:rFonts w:hint="default"/>
        <w:lang w:eastAsia="en-US" w:bidi="ar-SA"/>
      </w:rPr>
    </w:lvl>
    <w:lvl w:ilvl="3" w:tplc="3276565C">
      <w:numFmt w:val="bullet"/>
      <w:lvlText w:val="•"/>
      <w:lvlJc w:val="left"/>
      <w:pPr>
        <w:ind w:left="2630" w:hanging="285"/>
      </w:pPr>
      <w:rPr>
        <w:rFonts w:hint="default"/>
        <w:lang w:eastAsia="en-US" w:bidi="ar-SA"/>
      </w:rPr>
    </w:lvl>
    <w:lvl w:ilvl="4" w:tplc="7076FA5C">
      <w:numFmt w:val="bullet"/>
      <w:lvlText w:val="•"/>
      <w:lvlJc w:val="left"/>
      <w:pPr>
        <w:ind w:left="3321" w:hanging="285"/>
      </w:pPr>
      <w:rPr>
        <w:rFonts w:hint="default"/>
        <w:lang w:eastAsia="en-US" w:bidi="ar-SA"/>
      </w:rPr>
    </w:lvl>
    <w:lvl w:ilvl="5" w:tplc="421A57C2">
      <w:numFmt w:val="bullet"/>
      <w:lvlText w:val="•"/>
      <w:lvlJc w:val="left"/>
      <w:pPr>
        <w:ind w:left="4011" w:hanging="285"/>
      </w:pPr>
      <w:rPr>
        <w:rFonts w:hint="default"/>
        <w:lang w:eastAsia="en-US" w:bidi="ar-SA"/>
      </w:rPr>
    </w:lvl>
    <w:lvl w:ilvl="6" w:tplc="2912065A">
      <w:numFmt w:val="bullet"/>
      <w:lvlText w:val="•"/>
      <w:lvlJc w:val="left"/>
      <w:pPr>
        <w:ind w:left="4701" w:hanging="285"/>
      </w:pPr>
      <w:rPr>
        <w:rFonts w:hint="default"/>
        <w:lang w:eastAsia="en-US" w:bidi="ar-SA"/>
      </w:rPr>
    </w:lvl>
    <w:lvl w:ilvl="7" w:tplc="1916C4DA">
      <w:numFmt w:val="bullet"/>
      <w:lvlText w:val="•"/>
      <w:lvlJc w:val="left"/>
      <w:pPr>
        <w:ind w:left="5392" w:hanging="285"/>
      </w:pPr>
      <w:rPr>
        <w:rFonts w:hint="default"/>
        <w:lang w:eastAsia="en-US" w:bidi="ar-SA"/>
      </w:rPr>
    </w:lvl>
    <w:lvl w:ilvl="8" w:tplc="94D059CC">
      <w:numFmt w:val="bullet"/>
      <w:lvlText w:val="•"/>
      <w:lvlJc w:val="left"/>
      <w:pPr>
        <w:ind w:left="6082" w:hanging="285"/>
      </w:pPr>
      <w:rPr>
        <w:rFonts w:hint="default"/>
        <w:lang w:eastAsia="en-US" w:bidi="ar-SA"/>
      </w:rPr>
    </w:lvl>
  </w:abstractNum>
  <w:abstractNum w:abstractNumId="7" w15:restartNumberingAfterBreak="0">
    <w:nsid w:val="3CC16EAF"/>
    <w:multiLevelType w:val="hybridMultilevel"/>
    <w:tmpl w:val="A76AF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4368"/>
    <w:multiLevelType w:val="hybridMultilevel"/>
    <w:tmpl w:val="937C9C6C"/>
    <w:lvl w:ilvl="0" w:tplc="2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6C7E5A6A"/>
    <w:multiLevelType w:val="hybridMultilevel"/>
    <w:tmpl w:val="B338DBEA"/>
    <w:lvl w:ilvl="0" w:tplc="1F9A9F1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76923B"/>
        <w:w w:val="100"/>
        <w:sz w:val="18"/>
        <w:szCs w:val="18"/>
        <w:lang w:eastAsia="en-US" w:bidi="ar-SA"/>
      </w:rPr>
    </w:lvl>
    <w:lvl w:ilvl="1" w:tplc="EC806E76">
      <w:numFmt w:val="bullet"/>
      <w:lvlText w:val="•"/>
      <w:lvlJc w:val="left"/>
      <w:pPr>
        <w:ind w:left="1484" w:hanging="360"/>
      </w:pPr>
      <w:rPr>
        <w:rFonts w:hint="default"/>
        <w:lang w:eastAsia="en-US" w:bidi="ar-SA"/>
      </w:rPr>
    </w:lvl>
    <w:lvl w:ilvl="2" w:tplc="103AC258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3" w:tplc="666EE9A4">
      <w:numFmt w:val="bullet"/>
      <w:lvlText w:val="•"/>
      <w:lvlJc w:val="left"/>
      <w:pPr>
        <w:ind w:left="2812" w:hanging="360"/>
      </w:pPr>
      <w:rPr>
        <w:rFonts w:hint="default"/>
        <w:lang w:eastAsia="en-US" w:bidi="ar-SA"/>
      </w:rPr>
    </w:lvl>
    <w:lvl w:ilvl="4" w:tplc="CF56C482">
      <w:numFmt w:val="bullet"/>
      <w:lvlText w:val="•"/>
      <w:lvlJc w:val="left"/>
      <w:pPr>
        <w:ind w:left="3477" w:hanging="360"/>
      </w:pPr>
      <w:rPr>
        <w:rFonts w:hint="default"/>
        <w:lang w:eastAsia="en-US" w:bidi="ar-SA"/>
      </w:rPr>
    </w:lvl>
    <w:lvl w:ilvl="5" w:tplc="2A0EE06A">
      <w:numFmt w:val="bullet"/>
      <w:lvlText w:val="•"/>
      <w:lvlJc w:val="left"/>
      <w:pPr>
        <w:ind w:left="4141" w:hanging="360"/>
      </w:pPr>
      <w:rPr>
        <w:rFonts w:hint="default"/>
        <w:lang w:eastAsia="en-US" w:bidi="ar-SA"/>
      </w:rPr>
    </w:lvl>
    <w:lvl w:ilvl="6" w:tplc="E2125C8A">
      <w:numFmt w:val="bullet"/>
      <w:lvlText w:val="•"/>
      <w:lvlJc w:val="left"/>
      <w:pPr>
        <w:ind w:left="4805" w:hanging="360"/>
      </w:pPr>
      <w:rPr>
        <w:rFonts w:hint="default"/>
        <w:lang w:eastAsia="en-US" w:bidi="ar-SA"/>
      </w:rPr>
    </w:lvl>
    <w:lvl w:ilvl="7" w:tplc="B07C2812">
      <w:numFmt w:val="bullet"/>
      <w:lvlText w:val="•"/>
      <w:lvlJc w:val="left"/>
      <w:pPr>
        <w:ind w:left="5470" w:hanging="360"/>
      </w:pPr>
      <w:rPr>
        <w:rFonts w:hint="default"/>
        <w:lang w:eastAsia="en-US" w:bidi="ar-SA"/>
      </w:rPr>
    </w:lvl>
    <w:lvl w:ilvl="8" w:tplc="8F58B6B0">
      <w:numFmt w:val="bullet"/>
      <w:lvlText w:val="•"/>
      <w:lvlJc w:val="left"/>
      <w:pPr>
        <w:ind w:left="6134" w:hanging="360"/>
      </w:pPr>
      <w:rPr>
        <w:rFonts w:hint="default"/>
        <w:lang w:eastAsia="en-US" w:bidi="ar-SA"/>
      </w:rPr>
    </w:lvl>
  </w:abstractNum>
  <w:abstractNum w:abstractNumId="10" w15:restartNumberingAfterBreak="0">
    <w:nsid w:val="7F552304"/>
    <w:multiLevelType w:val="hybridMultilevel"/>
    <w:tmpl w:val="1D00E574"/>
    <w:lvl w:ilvl="0" w:tplc="1A688A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006FC0"/>
        <w:w w:val="100"/>
        <w:sz w:val="18"/>
        <w:szCs w:val="18"/>
        <w:lang w:eastAsia="en-US" w:bidi="ar-SA"/>
      </w:rPr>
    </w:lvl>
    <w:lvl w:ilvl="1" w:tplc="59AEFC52">
      <w:numFmt w:val="bullet"/>
      <w:lvlText w:val="•"/>
      <w:lvlJc w:val="left"/>
      <w:pPr>
        <w:ind w:left="1484" w:hanging="360"/>
      </w:pPr>
      <w:rPr>
        <w:rFonts w:hint="default"/>
        <w:lang w:eastAsia="en-US" w:bidi="ar-SA"/>
      </w:rPr>
    </w:lvl>
    <w:lvl w:ilvl="2" w:tplc="7AB4B89A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3" w:tplc="6D50059A">
      <w:numFmt w:val="bullet"/>
      <w:lvlText w:val="•"/>
      <w:lvlJc w:val="left"/>
      <w:pPr>
        <w:ind w:left="2812" w:hanging="360"/>
      </w:pPr>
      <w:rPr>
        <w:rFonts w:hint="default"/>
        <w:lang w:eastAsia="en-US" w:bidi="ar-SA"/>
      </w:rPr>
    </w:lvl>
    <w:lvl w:ilvl="4" w:tplc="51465082">
      <w:numFmt w:val="bullet"/>
      <w:lvlText w:val="•"/>
      <w:lvlJc w:val="left"/>
      <w:pPr>
        <w:ind w:left="3477" w:hanging="360"/>
      </w:pPr>
      <w:rPr>
        <w:rFonts w:hint="default"/>
        <w:lang w:eastAsia="en-US" w:bidi="ar-SA"/>
      </w:rPr>
    </w:lvl>
    <w:lvl w:ilvl="5" w:tplc="FCC82FFA">
      <w:numFmt w:val="bullet"/>
      <w:lvlText w:val="•"/>
      <w:lvlJc w:val="left"/>
      <w:pPr>
        <w:ind w:left="4141" w:hanging="360"/>
      </w:pPr>
      <w:rPr>
        <w:rFonts w:hint="default"/>
        <w:lang w:eastAsia="en-US" w:bidi="ar-SA"/>
      </w:rPr>
    </w:lvl>
    <w:lvl w:ilvl="6" w:tplc="051680FC">
      <w:numFmt w:val="bullet"/>
      <w:lvlText w:val="•"/>
      <w:lvlJc w:val="left"/>
      <w:pPr>
        <w:ind w:left="4805" w:hanging="360"/>
      </w:pPr>
      <w:rPr>
        <w:rFonts w:hint="default"/>
        <w:lang w:eastAsia="en-US" w:bidi="ar-SA"/>
      </w:rPr>
    </w:lvl>
    <w:lvl w:ilvl="7" w:tplc="BA6400A6">
      <w:numFmt w:val="bullet"/>
      <w:lvlText w:val="•"/>
      <w:lvlJc w:val="left"/>
      <w:pPr>
        <w:ind w:left="5470" w:hanging="360"/>
      </w:pPr>
      <w:rPr>
        <w:rFonts w:hint="default"/>
        <w:lang w:eastAsia="en-US" w:bidi="ar-SA"/>
      </w:rPr>
    </w:lvl>
    <w:lvl w:ilvl="8" w:tplc="2B7EEA02">
      <w:numFmt w:val="bullet"/>
      <w:lvlText w:val="•"/>
      <w:lvlJc w:val="left"/>
      <w:pPr>
        <w:ind w:left="6134" w:hanging="360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5D2"/>
    <w:rsid w:val="00095C2F"/>
    <w:rsid w:val="0025427B"/>
    <w:rsid w:val="002B7FB9"/>
    <w:rsid w:val="002D2E2E"/>
    <w:rsid w:val="00342EF1"/>
    <w:rsid w:val="003A5A52"/>
    <w:rsid w:val="00416BCC"/>
    <w:rsid w:val="005C1DCC"/>
    <w:rsid w:val="006A6781"/>
    <w:rsid w:val="009016A9"/>
    <w:rsid w:val="009205D2"/>
    <w:rsid w:val="00AB54BB"/>
    <w:rsid w:val="00C339C2"/>
    <w:rsid w:val="00C45938"/>
    <w:rsid w:val="00CA0AF0"/>
    <w:rsid w:val="00D01996"/>
    <w:rsid w:val="00F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F695023"/>
  <w15:docId w15:val="{41D985A5-961E-4C2A-A7B2-2426340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stvodss.edu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Mile Sakovic</cp:lastModifiedBy>
  <cp:revision>12</cp:revision>
  <cp:lastPrinted>2023-09-28T08:42:00Z</cp:lastPrinted>
  <dcterms:created xsi:type="dcterms:W3CDTF">2023-09-28T08:32:00Z</dcterms:created>
  <dcterms:modified xsi:type="dcterms:W3CDTF">2023-09-30T12:17:00Z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